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/>
        </w:rPr>
      </w:pPr>
      <w:r>
        <w:rPr>
          <w:rFonts w:hint="eastAsia" w:cs="宋体"/>
          <w:b/>
          <w:bCs/>
          <w:kern w:val="0"/>
          <w:sz w:val="36"/>
          <w:szCs w:val="36"/>
          <w:lang w:val="en-US" w:eastAsia="zh-CN" w:bidi="ar-SA"/>
        </w:rPr>
        <w:t>供应商在管住宅小区业绩表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005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小区名称</w:t>
            </w:r>
          </w:p>
        </w:tc>
        <w:tc>
          <w:tcPr>
            <w:tcW w:w="1898" w:type="pct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合同期限</w:t>
            </w:r>
          </w:p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（具体到年月日）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</w:t>
            </w: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51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8" w:type="pct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</w:t>
      </w:r>
      <w:r>
        <w:rPr>
          <w:rFonts w:ascii="宋体" w:hAnsi="宋体"/>
          <w:sz w:val="24"/>
          <w:szCs w:val="24"/>
        </w:rPr>
        <w:t>：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供应商须提供2-3个在管住宅小区物业服务项目业绩；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2.表格不够填写可添加。</w:t>
      </w:r>
    </w:p>
    <w:p>
      <w:pPr>
        <w:rPr>
          <w:rFonts w:ascii="宋体" w:hAnsi="宋体" w:cs="宋体"/>
          <w:sz w:val="24"/>
        </w:rPr>
      </w:pPr>
      <w:bookmarkStart w:id="0" w:name="_GoBack"/>
      <w:bookmarkEnd w:id="0"/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投标人（盖章）：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法定代表人或授权代理人（签字或盖章）：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42262"/>
    <w:rsid w:val="2FBE34A6"/>
    <w:rsid w:val="692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line="460" w:lineRule="exact"/>
      <w:ind w:firstLine="562" w:firstLineChars="200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  <w:szCs w:val="24"/>
    </w:rPr>
  </w:style>
  <w:style w:type="character" w:customStyle="1" w:styleId="6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7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RB</dc:creator>
  <cp:lastModifiedBy>润邦招标-邓家圆</cp:lastModifiedBy>
  <dcterms:modified xsi:type="dcterms:W3CDTF">2021-02-08T08:59:15Z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