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90" w:lineRule="exact"/>
        <w:contextualSpacing/>
        <w:jc w:val="both"/>
        <w:outlineLvl w:val="0"/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 w:bidi="ar-SA"/>
        </w:rPr>
        <w:t>附件：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 w:bidi="ar-SA"/>
        </w:rPr>
        <w:t>打印机耗材</w:t>
      </w:r>
    </w:p>
    <w:p>
      <w:pPr>
        <w:spacing w:line="390" w:lineRule="exact"/>
        <w:contextualSpacing/>
        <w:jc w:val="both"/>
        <w:outlineLvl w:val="0"/>
        <w:rPr>
          <w:rFonts w:hint="default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 w:bidi="ar-SA"/>
        </w:rPr>
        <w:t>（配套学校现有的黑白喷墨及激光打印机、彩色喷墨及激光打 印机、针式打印机、条码打印机、热敏打印机、多功能一体机、复印机等使用）</w:t>
      </w:r>
    </w:p>
    <w:tbl>
      <w:tblPr>
        <w:tblStyle w:val="5"/>
        <w:tblW w:w="85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2019"/>
        <w:gridCol w:w="2264"/>
        <w:gridCol w:w="840"/>
        <w:gridCol w:w="645"/>
        <w:gridCol w:w="1245"/>
        <w:gridCol w:w="8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全费用综合单价限价（元）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HP　W9220MC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黑色粉盒　25000页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550.00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HP　W（9221，9222，9223）MC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彩色粉盒　20000页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995.00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HP　W9215MC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成像鼓组件 四色通用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1100.00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HP W9048MC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废粉盒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225.00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HP W1003AC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硒鼓1500页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115.00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HP Smart758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GT51/52　4色墨水　100ML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HP　965XL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黑色墨盒(高容)2000页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315.00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HP　965XL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彩色墨盒(高容)1600页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HP　152X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高容 9700页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1800.00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HP CF256A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粉盒7400页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83.00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HP W1333A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粉盒7400页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85.00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HP W1334A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粉盒7400页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98.00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HP 202X-(CF500X)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黑色硒鼓（高容）3200页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894.00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HP202X(CF501X,502X,503X)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彩色硒鼓（高容）2500页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944.00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HP CC388A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硒鼓1500页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75.00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HP CF218A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粉盒标容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HP CF219A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硒鼓组件 12000页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105.00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HP W1110A  (110A)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硒鼓1500页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78.00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HP CF230A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粉盒1500页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HP CF232A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硒鼓组件12000页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110.00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HP Q2612A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硒鼓2000页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75.00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HP 277A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硒鼓3800页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310.00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HP 277X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硒鼓10500页　plus＋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580.00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格之格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HP 201X-(CF400X)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黑色硒鼓（高容）2800页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898.00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HP201X(CF401X/4012X/403X)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彩色硒鼓（高容）2300页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989.00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HP 955XL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彩色墨盒(高容)　1600页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320.00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HP 955XL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黑色墨盒(高容)　2000页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380.00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HP　CE278A/CN328(78A)　佳能CRG328/278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通用硒鼓2100页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75.00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HP CE310(126A)/CF350(130A)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黑色粉盒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75.00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210" w:hanging="210" w:hanging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HPCE(311,312,313)/CF(351,352,</w:t>
            </w:r>
            <w:r>
              <w:rPr>
                <w:rStyle w:val="7"/>
                <w:highlight w:val="none"/>
                <w:lang w:val="en-US" w:eastAsia="zh-CN" w:bidi="ar"/>
              </w:rPr>
              <w:t>353)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彩色粉盒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75.00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20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HP CE 314 A</w:t>
            </w:r>
          </w:p>
        </w:tc>
        <w:tc>
          <w:tcPr>
            <w:tcW w:w="2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成像鼓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115.00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20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HP 247A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硒鼓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88.00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HP 204A/510A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黑色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105.00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HP 204A/511A-513A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彩色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105.00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HP Q7553A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硒鼓3000页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125.00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HP 93A (CZ192A)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硒鼓12000页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210.00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HP Q7516A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硒鼓12000页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210.00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HP 803E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黑色墨盒（155页）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95.00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HP 118A (W2080)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黑色粉盒1000页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115.00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HP 118A (W2081,2082,2083)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彩色粉盒700页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136.00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HP 132A (W1132)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成像鼓16000页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310.00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HP 108A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智能闪充粉盒2500页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HP　109A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成像鼓20000页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360.00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HP W1580X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智能闪充粉盒5000页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HP 202A/201A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通用黑色硒鼓标容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105.00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HP 202A/201A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通用彩色硒鼓标容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115.00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HP 416A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黑色硒鼓2400页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260.00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HP 416A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彩色硒鼓2100页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260.00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HP137X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硒鼓2600页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170.00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得实 DS-80D-3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色带架（含芯）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得实 DS-110D-8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色带架（含芯）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三星　D111S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硒鼓标容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75.00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理光 SP200C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硒鼓2600页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125.00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利盟CS310 70C8HKE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黑色墨盒4000页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158.00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利盟CS310 70C8H(C、M、Y)E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彩色墨盒 3000页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178.00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施乐 P228 (CT202331)/ 兄弟7180 (TN-2325)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通用粉盒　2600页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施乐 P228 (CT351056)/ 兄弟7180 (DR-2350)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通用感光鼓　12000页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95.00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佳能 NPG--67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黑色粉盒标准装36000页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750.00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佳能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佳能 NPG--67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彩色粉盒标准装19000页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1400.00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佳能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佳能NPG--59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粉盒标准装10200页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255.00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佳能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佳能 NPG--51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粉盒标准装14600页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330.00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佳能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佳能 CRG912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硒鼓1500页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78.00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佳能 CRG326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硒鼓2500页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85.00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佳能 CRG054H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黑色硒鼓3100页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568.00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佳能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佳能 CRG054H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彩色硒鼓2300页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590.00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佳能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佳能 CRG054/045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黑色硒鼓标容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115.00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佳能 CRG054/045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彩色硒鼓标容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115.00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佳能 CRG047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粉盒1600页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88.00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佳能 CRG049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硒鼓架12000页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138.00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佳能PG815XL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墨盒高容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175.00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佳能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奔图 PD-206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硒鼓1600页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96.80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奔图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奔图 TL-413H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粉盒 3000页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330.00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奔图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奔图 DL-413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鼓组件12000页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奔图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奔图　M7160DW （TO-460H）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粉盒3000页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265.00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奔图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奔图　M7160DW （DO-460）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鼓组件12000页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299.00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奔图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奔图　PD213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硒鼓1600页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96.80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奔图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奔图　CTL350H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黑色墨盒8500页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999.00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奔图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奔图　CTL(351-353)H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彩色墨盒5000页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989.00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奔图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奔图　TO-5105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粉盒3000页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400.00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奔图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奔图　DO-5105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鼓组件30000页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570.00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奔图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爱普生L565　T6721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4色墨水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爱普生L3118　TOOU004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4色墨水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爱普生L4168/L4158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002墨水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京瓷M5526　TK-5243K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黑色粉盒4000页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TK-5243(M、C、Y)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彩色粉盒3000页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京瓷M5526　DK-（5230-5233）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4色鼓组件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480.00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京瓷M8224　TK8148K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黑色粉盒12000页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350.00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京瓷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TK8148(M、C、Y)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彩色粉盒6000页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380.00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京瓷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京瓷M2135dnKX TK-1183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粉盒3000页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82.00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京瓷M2135dnKX DK-1150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鼓组件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立思辰GB3731cdn　HC5840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黑色8000页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立思辰GB3731cdn HC(5841-5843)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彩色5000页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440.00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东芝2615AC　FC415C-K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黑色粉盒38400页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260.00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FC415C-(C、Y、M)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彩色粉盒33600页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290.00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东芝2615AC　TB-FC505C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废粉盒10000页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125.00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兄弟MFC-7450(DR2150)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鼓架12000页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88.00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兄弟MFC-7450(TN2115)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粉盒1500页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78.00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兄弟TN-283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黑色粉盒1400页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88.00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兄弟TN-283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彩色粉盒1300页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88.00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兄弟DR-283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鼓组件18000页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190.00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兄弟HL-3190CDW TN287BK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黑色粉盒3000页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370.00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兄弟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TN287(C、Y、M)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彩色粉盒2300页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兄弟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103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兄弟　TN-2425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粉盒3000页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95.00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兄弟　DR-2450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鼓组件12000页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全费用综合单价限价合计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29679.60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YzlmMzgyZmU4NjYwYzE5NjlmOWM1NzQwMDlmOWMifQ=="/>
  </w:docVars>
  <w:rsids>
    <w:rsidRoot w:val="00000000"/>
    <w:rsid w:val="00A43DD1"/>
    <w:rsid w:val="05A62669"/>
    <w:rsid w:val="26B92150"/>
    <w:rsid w:val="29E76857"/>
    <w:rsid w:val="35EB578A"/>
    <w:rsid w:val="4F5D6764"/>
    <w:rsid w:val="5C00470B"/>
    <w:rsid w:val="60B233AD"/>
    <w:rsid w:val="6857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paragraph" w:styleId="3">
    <w:name w:val="Body Text Indent"/>
    <w:basedOn w:val="1"/>
    <w:next w:val="4"/>
    <w:qFormat/>
    <w:uiPriority w:val="0"/>
    <w:pPr>
      <w:spacing w:line="360" w:lineRule="auto"/>
      <w:ind w:firstLine="570"/>
    </w:pPr>
    <w:rPr>
      <w:sz w:val="24"/>
    </w:r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character" w:customStyle="1" w:styleId="7">
    <w:name w:val="font61"/>
    <w:basedOn w:val="6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11"/>
    <w:basedOn w:val="6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2023-12-15T09:20:00Z</dcterms:created>
  <dc:creator>rbzb</dc:creator>
  <cp:lastModifiedBy>周叶</cp:lastModifiedBy>
  <dcterms:modified xsi:type="dcterms:W3CDTF">2024-02-02T05:44:25Z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2052-11.1.0.12155</vt:lpwstr>
  </property>
  <property fmtid="{D5CDD505-2E9C-101B-9397-08002B2CF9AE}" pid="3" name="ICV">
    <vt:lpwstr>037C66ED0EB04B06B982DF0B61E71E4D</vt:lpwstr>
  </property>
</Properties>
</file>