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  <w:r>
        <w:rPr>
          <w:rFonts w:hint="eastAsia"/>
          <w:b/>
          <w:bCs/>
          <w:sz w:val="24"/>
          <w:szCs w:val="24"/>
          <w:lang w:val="en-US" w:eastAsia="zh-CN"/>
        </w:rPr>
        <w:t>清单及技术要求</w:t>
      </w:r>
    </w:p>
    <w:p>
      <w:pPr>
        <w:pStyle w:val="4"/>
        <w:snapToGrid w:val="0"/>
        <w:spacing w:before="0" w:after="0"/>
        <w:rPr>
          <w:rFonts w:hint="eastAsia" w:ascii="宋体" w:hAnsi="宋体" w:cs="宋体"/>
          <w:sz w:val="44"/>
          <w:szCs w:val="21"/>
          <w:highlight w:val="none"/>
        </w:rPr>
      </w:pPr>
      <w:bookmarkStart w:id="0" w:name="_Toc12894"/>
    </w:p>
    <w:p>
      <w:pPr>
        <w:pStyle w:val="4"/>
        <w:snapToGrid w:val="0"/>
        <w:spacing w:before="0" w:after="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44"/>
          <w:szCs w:val="21"/>
          <w:highlight w:val="none"/>
        </w:rPr>
        <w:t>第三章  项目需求</w:t>
      </w:r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二、清单及技术要求更正如下：</w:t>
      </w:r>
    </w:p>
    <w:tbl>
      <w:tblPr>
        <w:tblStyle w:val="5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20"/>
        <w:gridCol w:w="2822"/>
        <w:gridCol w:w="895"/>
        <w:gridCol w:w="800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 xml:space="preserve">序号 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 xml:space="preserve">名   称 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>型号及规格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干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式变压器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SC□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-1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/0.4-1000kVA, D.yn11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10±2*2.5%/0.4 , Uk=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6.0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%，详见设计图纸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1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满足GB20052-20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中2级能效变压器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的相关技术参数要求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10kV高压开关柜（改造）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进线柜改造，系统图详见设计图纸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10kV高压开关柜（改造）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计量柜改造，系统图详见设计图纸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10kV高压开关柜（改造）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出线柜改造，系统图详见设计图纸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MNS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低压开关柜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2L1进线，系统图详见设计图纸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MNS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低压开关柜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1L4分段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柜，系统图详见设计图纸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MNS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低压开关柜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2L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 xml:space="preserve"> 3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0Kva动补柜，系统图详见设计图纸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(具备过零投切和分相补偿功能 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相补偿容量不得小于总容量的40%)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MNS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低压开关柜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2L3出线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柜，系统图详见设计图纸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highlight w:val="yellow"/>
                <w:lang w:val="en-US" w:eastAsia="zh-CN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0.4kV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II段主母排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3*（TMY-100*10)-(TMY-80*8）,长度满足图纸及现场要求，详见设计图纸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米/米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yellow"/>
                <w:lang w:val="en-US" w:eastAsia="zh-CN"/>
              </w:rPr>
              <w:t>9/3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侧排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3*（TMY-100*10)-(TMY-80*8）</w:t>
            </w: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含母线伸缩节，</w:t>
            </w:r>
            <w:bookmarkStart w:id="1" w:name="_GoBack"/>
            <w:bookmarkEnd w:id="1"/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详见设计系统图，满足设计要求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TRjYTU5MDEyMTMxMzAwOWE1Y2U4NjQ5ZGMwNDUifQ=="/>
    <w:docVar w:name="KSO_WPS_MARK_KEY" w:val="cdd86721-69fc-493e-a233-b7e97aec321b"/>
  </w:docVars>
  <w:rsids>
    <w:rsidRoot w:val="00000000"/>
    <w:rsid w:val="00A43DD1"/>
    <w:rsid w:val="05A62669"/>
    <w:rsid w:val="26B92150"/>
    <w:rsid w:val="29E76857"/>
    <w:rsid w:val="2E2E5A9A"/>
    <w:rsid w:val="35EB578A"/>
    <w:rsid w:val="3EF959A0"/>
    <w:rsid w:val="5C00470B"/>
    <w:rsid w:val="60260EFB"/>
    <w:rsid w:val="60B233AD"/>
    <w:rsid w:val="685726F8"/>
    <w:rsid w:val="737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483</Characters>
  <Lines>0</Lines>
  <Paragraphs>0</Paragraphs>
  <TotalTime>0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2023-12-15T09:20:00Z</dcterms:created>
  <dc:creator>rbzb</dc:creator>
  <cp:lastModifiedBy>Administrator</cp:lastModifiedBy>
  <dcterms:modified xsi:type="dcterms:W3CDTF">2024-07-09T09:21:08Z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037C66ED0EB04B06B982DF0B61E71E4D</vt:lpwstr>
  </property>
</Properties>
</file>